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39F2" w:rsidRPr="005E39F2" w:rsidRDefault="005E39F2" w:rsidP="005E39F2">
      <w:pPr>
        <w:pStyle w:val="NormalWeb"/>
        <w:spacing w:before="0" w:beforeAutospacing="0" w:after="0" w:afterAutospacing="0" w:line="480" w:lineRule="auto"/>
        <w:jc w:val="both"/>
        <w:rPr>
          <w:color w:val="222222"/>
        </w:rPr>
      </w:pPr>
      <w:r w:rsidRPr="005E39F2">
        <w:rPr>
          <w:color w:val="222222"/>
        </w:rPr>
        <w:t>Student’s Name</w:t>
      </w:r>
    </w:p>
    <w:p w:rsidR="005E39F2" w:rsidRPr="005E39F2" w:rsidRDefault="005E39F2" w:rsidP="005E39F2">
      <w:pPr>
        <w:pStyle w:val="NormalWeb"/>
        <w:spacing w:before="0" w:beforeAutospacing="0" w:after="0" w:afterAutospacing="0" w:line="480" w:lineRule="auto"/>
        <w:jc w:val="both"/>
        <w:rPr>
          <w:color w:val="222222"/>
        </w:rPr>
      </w:pPr>
      <w:r w:rsidRPr="005E39F2">
        <w:rPr>
          <w:color w:val="222222"/>
        </w:rPr>
        <w:t>Professor’s Name</w:t>
      </w:r>
    </w:p>
    <w:p w:rsidR="005E39F2" w:rsidRPr="005E39F2" w:rsidRDefault="005E39F2" w:rsidP="005E39F2">
      <w:pPr>
        <w:pStyle w:val="NormalWeb"/>
        <w:spacing w:before="0" w:beforeAutospacing="0" w:after="0" w:afterAutospacing="0" w:line="480" w:lineRule="auto"/>
        <w:jc w:val="both"/>
        <w:rPr>
          <w:color w:val="222222"/>
        </w:rPr>
      </w:pPr>
      <w:r w:rsidRPr="005E39F2">
        <w:rPr>
          <w:color w:val="222222"/>
        </w:rPr>
        <w:t>Course</w:t>
      </w:r>
    </w:p>
    <w:p w:rsidR="005E39F2" w:rsidRPr="005E39F2" w:rsidRDefault="005E39F2" w:rsidP="005E39F2">
      <w:pPr>
        <w:pStyle w:val="NormalWeb"/>
        <w:spacing w:before="0" w:beforeAutospacing="0" w:after="0" w:afterAutospacing="0" w:line="480" w:lineRule="auto"/>
        <w:jc w:val="both"/>
      </w:pPr>
      <w:r w:rsidRPr="005E39F2">
        <w:rPr>
          <w:color w:val="222222"/>
        </w:rPr>
        <w:t>Date</w:t>
      </w:r>
      <w:r w:rsidRPr="005E39F2">
        <w:t xml:space="preserve"> </w:t>
      </w:r>
    </w:p>
    <w:p w:rsidR="005E39F2" w:rsidRPr="005E39F2" w:rsidRDefault="004C7735" w:rsidP="005E39F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The r</w:t>
      </w:r>
      <w:r w:rsidR="005E39F2" w:rsidRPr="004C7735">
        <w:rPr>
          <w:rFonts w:ascii="Times New Roman" w:hAnsi="Times New Roman" w:cs="Times New Roman"/>
          <w:noProof/>
          <w:sz w:val="24"/>
          <w:szCs w:val="24"/>
        </w:rPr>
        <w:t>ate</w:t>
      </w:r>
      <w:r w:rsidR="005E39F2" w:rsidRPr="005E39F2">
        <w:rPr>
          <w:rFonts w:ascii="Times New Roman" w:hAnsi="Times New Roman" w:cs="Times New Roman"/>
          <w:sz w:val="24"/>
          <w:szCs w:val="24"/>
        </w:rPr>
        <w:t xml:space="preserve"> of unemployment in </w:t>
      </w:r>
      <w:r w:rsidR="009274D9">
        <w:rPr>
          <w:rFonts w:ascii="Times New Roman" w:hAnsi="Times New Roman" w:cs="Times New Roman"/>
          <w:sz w:val="24"/>
          <w:szCs w:val="24"/>
        </w:rPr>
        <w:t xml:space="preserve">the </w:t>
      </w:r>
      <w:r w:rsidR="005E39F2" w:rsidRPr="005E39F2">
        <w:rPr>
          <w:rFonts w:ascii="Times New Roman" w:hAnsi="Times New Roman" w:cs="Times New Roman"/>
          <w:sz w:val="24"/>
          <w:szCs w:val="24"/>
        </w:rPr>
        <w:t>U</w:t>
      </w:r>
      <w:r w:rsidR="009274D9">
        <w:rPr>
          <w:rFonts w:ascii="Times New Roman" w:hAnsi="Times New Roman" w:cs="Times New Roman"/>
          <w:sz w:val="24"/>
          <w:szCs w:val="24"/>
        </w:rPr>
        <w:t>.</w:t>
      </w:r>
      <w:r w:rsidR="005E39F2" w:rsidRPr="005E39F2">
        <w:rPr>
          <w:rFonts w:ascii="Times New Roman" w:hAnsi="Times New Roman" w:cs="Times New Roman"/>
          <w:sz w:val="24"/>
          <w:szCs w:val="24"/>
        </w:rPr>
        <w:t>S</w:t>
      </w:r>
      <w:r w:rsidR="009274D9">
        <w:rPr>
          <w:rFonts w:ascii="Times New Roman" w:hAnsi="Times New Roman" w:cs="Times New Roman"/>
          <w:sz w:val="24"/>
          <w:szCs w:val="24"/>
        </w:rPr>
        <w:t>.</w:t>
      </w:r>
      <w:r w:rsidR="005E39F2" w:rsidRPr="005E39F2">
        <w:rPr>
          <w:rFonts w:ascii="Times New Roman" w:hAnsi="Times New Roman" w:cs="Times New Roman"/>
          <w:sz w:val="24"/>
          <w:szCs w:val="24"/>
        </w:rPr>
        <w:t xml:space="preserve"> and Europe</w:t>
      </w:r>
    </w:p>
    <w:p w:rsidR="005E39F2" w:rsidRPr="005E39F2" w:rsidRDefault="005E39F2" w:rsidP="005E39F2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5E39F2">
        <w:rPr>
          <w:rFonts w:ascii="Times New Roman" w:hAnsi="Times New Roman" w:cs="Times New Roman"/>
          <w:b/>
          <w:sz w:val="24"/>
          <w:szCs w:val="24"/>
        </w:rPr>
        <w:t>Q.1.</w:t>
      </w:r>
    </w:p>
    <w:p w:rsidR="005E39F2" w:rsidRPr="005E39F2" w:rsidRDefault="005E39F2" w:rsidP="005E39F2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5E39F2">
        <w:rPr>
          <w:rFonts w:ascii="Times New Roman" w:hAnsi="Times New Roman" w:cs="Times New Roman"/>
          <w:b/>
          <w:sz w:val="24"/>
          <w:szCs w:val="24"/>
        </w:rPr>
        <w:tab/>
      </w:r>
      <w:r w:rsidRPr="005E39F2">
        <w:rPr>
          <w:rFonts w:ascii="Times New Roman" w:hAnsi="Times New Roman" w:cs="Times New Roman"/>
          <w:sz w:val="24"/>
          <w:szCs w:val="24"/>
        </w:rPr>
        <w:t xml:space="preserve">The United States has in the past months significantly dropped in the number of unemployed </w:t>
      </w:r>
      <w:r w:rsidR="009274D9">
        <w:rPr>
          <w:rFonts w:ascii="Times New Roman" w:hAnsi="Times New Roman" w:cs="Times New Roman"/>
          <w:sz w:val="24"/>
          <w:szCs w:val="24"/>
        </w:rPr>
        <w:t>people but not in all</w:t>
      </w:r>
      <w:r w:rsidRPr="005E39F2">
        <w:rPr>
          <w:rFonts w:ascii="Times New Roman" w:hAnsi="Times New Roman" w:cs="Times New Roman"/>
          <w:sz w:val="24"/>
          <w:szCs w:val="24"/>
        </w:rPr>
        <w:t xml:space="preserve"> races, age</w:t>
      </w:r>
      <w:r w:rsidR="004C7735">
        <w:rPr>
          <w:rFonts w:ascii="Times New Roman" w:hAnsi="Times New Roman" w:cs="Times New Roman"/>
          <w:sz w:val="24"/>
          <w:szCs w:val="24"/>
        </w:rPr>
        <w:t>,</w:t>
      </w:r>
      <w:r w:rsidRPr="005E39F2">
        <w:rPr>
          <w:rFonts w:ascii="Times New Roman" w:hAnsi="Times New Roman" w:cs="Times New Roman"/>
          <w:sz w:val="24"/>
          <w:szCs w:val="24"/>
        </w:rPr>
        <w:t xml:space="preserve"> </w:t>
      </w:r>
      <w:r w:rsidRPr="004C7735">
        <w:rPr>
          <w:rFonts w:ascii="Times New Roman" w:hAnsi="Times New Roman" w:cs="Times New Roman"/>
          <w:noProof/>
          <w:sz w:val="24"/>
          <w:szCs w:val="24"/>
        </w:rPr>
        <w:t>and</w:t>
      </w:r>
      <w:r w:rsidRPr="005E39F2">
        <w:rPr>
          <w:rFonts w:ascii="Times New Roman" w:hAnsi="Times New Roman" w:cs="Times New Roman"/>
          <w:sz w:val="24"/>
          <w:szCs w:val="24"/>
        </w:rPr>
        <w:t xml:space="preserve"> sex. Considering the two races, The Whites being the majority and Blacks the minority. The entire white civilization had an initial rate of 4.0% that dropped to 3.3% over the past 12 months. Furthermore, Men who are 20 years and above had an initial rate of 4.0% which dropped to 3.0%. On the other hand, women of 20 years and above had a rate of 3.3% that dropped to 3.0%. Finally, both of the sexes who have an age bracket of 16 to 19 years had a rate of 13.0% that rapidly dropped to 11.6%.</w:t>
      </w:r>
    </w:p>
    <w:p w:rsidR="005E39F2" w:rsidRPr="005E39F2" w:rsidRDefault="005E39F2" w:rsidP="005E39F2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5E39F2">
        <w:rPr>
          <w:rFonts w:ascii="Times New Roman" w:hAnsi="Times New Roman" w:cs="Times New Roman"/>
          <w:sz w:val="24"/>
          <w:szCs w:val="24"/>
        </w:rPr>
        <w:tab/>
        <w:t xml:space="preserve">The other race which </w:t>
      </w:r>
      <w:r w:rsidRPr="004C7735">
        <w:rPr>
          <w:rFonts w:ascii="Times New Roman" w:hAnsi="Times New Roman" w:cs="Times New Roman"/>
          <w:noProof/>
          <w:sz w:val="24"/>
          <w:szCs w:val="24"/>
        </w:rPr>
        <w:t>is made</w:t>
      </w:r>
      <w:r w:rsidRPr="005E39F2">
        <w:rPr>
          <w:rFonts w:ascii="Times New Roman" w:hAnsi="Times New Roman" w:cs="Times New Roman"/>
          <w:sz w:val="24"/>
          <w:szCs w:val="24"/>
        </w:rPr>
        <w:t xml:space="preserve"> of the Blacks or The Black American has a lower number of population than The Whites. The entire black civilization has a rate of 7.0% which was initially 7.0% due to its rapid decrease </w:t>
      </w:r>
      <w:r w:rsidRPr="000F55DD">
        <w:rPr>
          <w:rFonts w:ascii="Times New Roman" w:hAnsi="Times New Roman" w:cs="Times New Roman"/>
          <w:noProof/>
          <w:sz w:val="24"/>
          <w:szCs w:val="24"/>
        </w:rPr>
        <w:t>then</w:t>
      </w:r>
      <w:r w:rsidRPr="005E39F2">
        <w:rPr>
          <w:rFonts w:ascii="Times New Roman" w:hAnsi="Times New Roman" w:cs="Times New Roman"/>
          <w:sz w:val="24"/>
          <w:szCs w:val="24"/>
        </w:rPr>
        <w:t xml:space="preserve"> </w:t>
      </w:r>
      <w:r w:rsidR="000F55DD">
        <w:rPr>
          <w:rFonts w:ascii="Times New Roman" w:hAnsi="Times New Roman" w:cs="Times New Roman"/>
          <w:sz w:val="24"/>
          <w:szCs w:val="24"/>
        </w:rPr>
        <w:t xml:space="preserve">an </w:t>
      </w:r>
      <w:r w:rsidRPr="005E39F2">
        <w:rPr>
          <w:rFonts w:ascii="Times New Roman" w:hAnsi="Times New Roman" w:cs="Times New Roman"/>
          <w:sz w:val="24"/>
          <w:szCs w:val="24"/>
        </w:rPr>
        <w:t xml:space="preserve">increase </w:t>
      </w:r>
      <w:r w:rsidR="004C7735">
        <w:rPr>
          <w:rFonts w:ascii="Times New Roman" w:hAnsi="Times New Roman" w:cs="Times New Roman"/>
          <w:noProof/>
          <w:sz w:val="24"/>
          <w:szCs w:val="24"/>
        </w:rPr>
        <w:t>in</w:t>
      </w:r>
      <w:r w:rsidRPr="005E39F2">
        <w:rPr>
          <w:rFonts w:ascii="Times New Roman" w:hAnsi="Times New Roman" w:cs="Times New Roman"/>
          <w:sz w:val="24"/>
          <w:szCs w:val="24"/>
        </w:rPr>
        <w:t xml:space="preserve"> the rate of unemployment. Men who are 20 years and above have a rate of 7.2 % from 6.4% which increased with </w:t>
      </w:r>
      <w:r w:rsidR="004C7735" w:rsidRPr="000F55DD">
        <w:rPr>
          <w:rFonts w:ascii="Times New Roman" w:hAnsi="Times New Roman" w:cs="Times New Roman"/>
          <w:noProof/>
          <w:sz w:val="24"/>
          <w:szCs w:val="24"/>
        </w:rPr>
        <w:t>a rise</w:t>
      </w:r>
      <w:r w:rsidRPr="005E39F2">
        <w:rPr>
          <w:rFonts w:ascii="Times New Roman" w:hAnsi="Times New Roman" w:cs="Times New Roman"/>
          <w:sz w:val="24"/>
          <w:szCs w:val="24"/>
        </w:rPr>
        <w:t xml:space="preserve"> in their population. Furthermore, women with the same age had a rate of 6.3% that dropped to 5.3%. The black who are 16 to 19 years had a rate of 25.2% which increased to 26.8%</w:t>
      </w:r>
    </w:p>
    <w:p w:rsidR="005E39F2" w:rsidRPr="005E39F2" w:rsidRDefault="005E39F2" w:rsidP="005E39F2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5E39F2">
        <w:rPr>
          <w:rFonts w:ascii="Times New Roman" w:hAnsi="Times New Roman" w:cs="Times New Roman"/>
          <w:sz w:val="24"/>
          <w:szCs w:val="24"/>
        </w:rPr>
        <w:tab/>
        <w:t>Finall</w:t>
      </w:r>
      <w:r w:rsidR="000F55DD">
        <w:rPr>
          <w:rFonts w:ascii="Times New Roman" w:hAnsi="Times New Roman" w:cs="Times New Roman"/>
          <w:sz w:val="24"/>
          <w:szCs w:val="24"/>
        </w:rPr>
        <w:t>y, the least populated race in t</w:t>
      </w:r>
      <w:r w:rsidRPr="005E39F2">
        <w:rPr>
          <w:rFonts w:ascii="Times New Roman" w:hAnsi="Times New Roman" w:cs="Times New Roman"/>
          <w:sz w:val="24"/>
          <w:szCs w:val="24"/>
        </w:rPr>
        <w:t>he U</w:t>
      </w:r>
      <w:r w:rsidR="000F55DD">
        <w:rPr>
          <w:rFonts w:ascii="Times New Roman" w:hAnsi="Times New Roman" w:cs="Times New Roman"/>
          <w:sz w:val="24"/>
          <w:szCs w:val="24"/>
        </w:rPr>
        <w:t xml:space="preserve">.S. </w:t>
      </w:r>
      <w:r w:rsidR="000F55DD">
        <w:rPr>
          <w:rFonts w:ascii="Times New Roman" w:hAnsi="Times New Roman" w:cs="Times New Roman"/>
          <w:noProof/>
          <w:sz w:val="24"/>
          <w:szCs w:val="24"/>
        </w:rPr>
        <w:t>is</w:t>
      </w:r>
      <w:r w:rsidRPr="005E39F2">
        <w:rPr>
          <w:rFonts w:ascii="Times New Roman" w:hAnsi="Times New Roman" w:cs="Times New Roman"/>
          <w:sz w:val="24"/>
          <w:szCs w:val="24"/>
        </w:rPr>
        <w:t xml:space="preserve"> Asians </w:t>
      </w:r>
      <w:r w:rsidR="000F55DD">
        <w:rPr>
          <w:rFonts w:ascii="Times New Roman" w:hAnsi="Times New Roman" w:cs="Times New Roman"/>
          <w:sz w:val="24"/>
          <w:szCs w:val="24"/>
        </w:rPr>
        <w:t xml:space="preserve">who </w:t>
      </w:r>
      <w:r w:rsidRPr="005E39F2">
        <w:rPr>
          <w:rFonts w:ascii="Times New Roman" w:hAnsi="Times New Roman" w:cs="Times New Roman"/>
          <w:sz w:val="24"/>
          <w:szCs w:val="24"/>
        </w:rPr>
        <w:t xml:space="preserve">have a rate of 3.1% from 3.0% from the past 12months </w:t>
      </w:r>
      <w:r w:rsidR="000F55DD">
        <w:rPr>
          <w:rFonts w:ascii="Times New Roman" w:hAnsi="Times New Roman" w:cs="Times New Roman"/>
          <w:sz w:val="24"/>
          <w:szCs w:val="24"/>
        </w:rPr>
        <w:t>(</w:t>
      </w:r>
      <w:r w:rsidRPr="005E39F2">
        <w:rPr>
          <w:rFonts w:ascii="Times New Roman" w:hAnsi="Times New Roman" w:cs="Times New Roman"/>
          <w:sz w:val="24"/>
          <w:szCs w:val="24"/>
        </w:rPr>
        <w:t>Bureau of Labor Statistics</w:t>
      </w:r>
      <w:r w:rsidR="000F55DD">
        <w:rPr>
          <w:rFonts w:ascii="Times New Roman" w:hAnsi="Times New Roman" w:cs="Times New Roman"/>
          <w:sz w:val="24"/>
          <w:szCs w:val="24"/>
        </w:rPr>
        <w:t>)</w:t>
      </w:r>
      <w:r w:rsidRPr="005E39F2">
        <w:rPr>
          <w:rFonts w:ascii="Times New Roman" w:hAnsi="Times New Roman" w:cs="Times New Roman"/>
          <w:sz w:val="24"/>
          <w:szCs w:val="24"/>
        </w:rPr>
        <w:t>. What is eviden</w:t>
      </w:r>
      <w:r w:rsidR="000F55DD">
        <w:rPr>
          <w:rFonts w:ascii="Times New Roman" w:hAnsi="Times New Roman" w:cs="Times New Roman"/>
          <w:sz w:val="24"/>
          <w:szCs w:val="24"/>
        </w:rPr>
        <w:t xml:space="preserve">t from the statistics done is that each race has </w:t>
      </w:r>
      <w:r w:rsidR="000F55DD" w:rsidRPr="000F55DD">
        <w:rPr>
          <w:rFonts w:ascii="Times New Roman" w:hAnsi="Times New Roman" w:cs="Times New Roman"/>
          <w:noProof/>
          <w:sz w:val="24"/>
          <w:szCs w:val="24"/>
        </w:rPr>
        <w:t>a</w:t>
      </w:r>
      <w:r w:rsidRPr="000F55DD">
        <w:rPr>
          <w:rFonts w:ascii="Times New Roman" w:hAnsi="Times New Roman" w:cs="Times New Roman"/>
          <w:noProof/>
          <w:sz w:val="24"/>
          <w:szCs w:val="24"/>
        </w:rPr>
        <w:t xml:space="preserve"> different</w:t>
      </w:r>
      <w:r w:rsidRPr="005E39F2">
        <w:rPr>
          <w:rFonts w:ascii="Times New Roman" w:hAnsi="Times New Roman" w:cs="Times New Roman"/>
          <w:sz w:val="24"/>
          <w:szCs w:val="24"/>
        </w:rPr>
        <w:t xml:space="preserve"> population and unemployment rates. The Whites have a higher population and a lower rate of unemployment compared to the Blacks who have a lower </w:t>
      </w:r>
      <w:r w:rsidRPr="005E39F2">
        <w:rPr>
          <w:rFonts w:ascii="Times New Roman" w:hAnsi="Times New Roman" w:cs="Times New Roman"/>
          <w:sz w:val="24"/>
          <w:szCs w:val="24"/>
        </w:rPr>
        <w:lastRenderedPageBreak/>
        <w:t>population</w:t>
      </w:r>
      <w:r w:rsidR="000F55DD">
        <w:rPr>
          <w:rFonts w:ascii="Times New Roman" w:hAnsi="Times New Roman" w:cs="Times New Roman"/>
          <w:sz w:val="24"/>
          <w:szCs w:val="24"/>
        </w:rPr>
        <w:t>,</w:t>
      </w:r>
      <w:r w:rsidRPr="005E39F2">
        <w:rPr>
          <w:rFonts w:ascii="Times New Roman" w:hAnsi="Times New Roman" w:cs="Times New Roman"/>
          <w:sz w:val="24"/>
          <w:szCs w:val="24"/>
        </w:rPr>
        <w:t xml:space="preserve"> </w:t>
      </w:r>
      <w:r w:rsidRPr="000F55DD">
        <w:rPr>
          <w:rFonts w:ascii="Times New Roman" w:hAnsi="Times New Roman" w:cs="Times New Roman"/>
          <w:noProof/>
          <w:sz w:val="24"/>
          <w:szCs w:val="24"/>
        </w:rPr>
        <w:t>but</w:t>
      </w:r>
      <w:r w:rsidRPr="005E39F2">
        <w:rPr>
          <w:rFonts w:ascii="Times New Roman" w:hAnsi="Times New Roman" w:cs="Times New Roman"/>
          <w:sz w:val="24"/>
          <w:szCs w:val="24"/>
        </w:rPr>
        <w:t xml:space="preserve"> a higher unemployment rate</w:t>
      </w:r>
      <w:r w:rsidR="000F55DD">
        <w:rPr>
          <w:rFonts w:ascii="Times New Roman" w:hAnsi="Times New Roman" w:cs="Times New Roman"/>
          <w:sz w:val="24"/>
          <w:szCs w:val="24"/>
        </w:rPr>
        <w:t>,</w:t>
      </w:r>
      <w:r w:rsidRPr="005E39F2">
        <w:rPr>
          <w:rFonts w:ascii="Times New Roman" w:hAnsi="Times New Roman" w:cs="Times New Roman"/>
          <w:sz w:val="24"/>
          <w:szCs w:val="24"/>
        </w:rPr>
        <w:t xml:space="preserve"> and finally the Asians who are the minority have a slightly higher unemployment rate. </w:t>
      </w:r>
    </w:p>
    <w:p w:rsidR="005E39F2" w:rsidRPr="005E39F2" w:rsidRDefault="005E39F2" w:rsidP="005E39F2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5E39F2">
        <w:rPr>
          <w:rFonts w:ascii="Times New Roman" w:hAnsi="Times New Roman" w:cs="Times New Roman"/>
          <w:b/>
          <w:sz w:val="24"/>
          <w:szCs w:val="24"/>
        </w:rPr>
        <w:t>Q.2.</w:t>
      </w:r>
    </w:p>
    <w:p w:rsidR="005E39F2" w:rsidRPr="005E39F2" w:rsidRDefault="005E39F2" w:rsidP="005E39F2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E39F2">
        <w:rPr>
          <w:rFonts w:ascii="Times New Roman" w:hAnsi="Times New Roman" w:cs="Times New Roman"/>
          <w:sz w:val="24"/>
          <w:szCs w:val="24"/>
        </w:rPr>
        <w:t>The unemployment rate seems to differ in</w:t>
      </w:r>
      <w:r w:rsidR="00777514">
        <w:rPr>
          <w:rFonts w:ascii="Times New Roman" w:hAnsi="Times New Roman" w:cs="Times New Roman"/>
          <w:sz w:val="24"/>
          <w:szCs w:val="24"/>
        </w:rPr>
        <w:t xml:space="preserve"> the Euro Area </w:t>
      </w:r>
      <w:r w:rsidRPr="005E39F2">
        <w:rPr>
          <w:rFonts w:ascii="Times New Roman" w:hAnsi="Times New Roman" w:cs="Times New Roman"/>
          <w:sz w:val="24"/>
          <w:szCs w:val="24"/>
        </w:rPr>
        <w:t xml:space="preserve">and </w:t>
      </w:r>
      <w:r w:rsidR="00777514">
        <w:rPr>
          <w:rFonts w:ascii="Times New Roman" w:hAnsi="Times New Roman" w:cs="Times New Roman"/>
          <w:sz w:val="24"/>
          <w:szCs w:val="24"/>
        </w:rPr>
        <w:t xml:space="preserve">the </w:t>
      </w:r>
      <w:r w:rsidR="00777514" w:rsidRPr="00777514">
        <w:rPr>
          <w:rFonts w:ascii="Times New Roman" w:hAnsi="Times New Roman" w:cs="Times New Roman"/>
          <w:noProof/>
          <w:sz w:val="24"/>
          <w:szCs w:val="24"/>
        </w:rPr>
        <w:t>individual</w:t>
      </w:r>
      <w:r w:rsidR="00777514" w:rsidRPr="005E39F2">
        <w:rPr>
          <w:rFonts w:ascii="Times New Roman" w:hAnsi="Times New Roman" w:cs="Times New Roman"/>
          <w:sz w:val="24"/>
          <w:szCs w:val="24"/>
        </w:rPr>
        <w:t xml:space="preserve"> member states</w:t>
      </w:r>
      <w:r w:rsidRPr="005E39F2">
        <w:rPr>
          <w:rFonts w:ascii="Times New Roman" w:hAnsi="Times New Roman" w:cs="Times New Roman"/>
          <w:sz w:val="24"/>
          <w:szCs w:val="24"/>
        </w:rPr>
        <w:t>. Europe developed a Union that comprised of the EU-12, EU-15, EU-25, EU-27</w:t>
      </w:r>
      <w:r w:rsidR="00777514">
        <w:rPr>
          <w:rFonts w:ascii="Times New Roman" w:hAnsi="Times New Roman" w:cs="Times New Roman"/>
          <w:sz w:val="24"/>
          <w:szCs w:val="24"/>
        </w:rPr>
        <w:t>,</w:t>
      </w:r>
      <w:r w:rsidRPr="005E39F2">
        <w:rPr>
          <w:rFonts w:ascii="Times New Roman" w:hAnsi="Times New Roman" w:cs="Times New Roman"/>
          <w:sz w:val="24"/>
          <w:szCs w:val="24"/>
        </w:rPr>
        <w:t xml:space="preserve"> </w:t>
      </w:r>
      <w:r w:rsidRPr="00777514">
        <w:rPr>
          <w:rFonts w:ascii="Times New Roman" w:hAnsi="Times New Roman" w:cs="Times New Roman"/>
          <w:noProof/>
          <w:sz w:val="24"/>
          <w:szCs w:val="24"/>
        </w:rPr>
        <w:t>and</w:t>
      </w:r>
      <w:r w:rsidRPr="005E39F2">
        <w:rPr>
          <w:rFonts w:ascii="Times New Roman" w:hAnsi="Times New Roman" w:cs="Times New Roman"/>
          <w:sz w:val="24"/>
          <w:szCs w:val="24"/>
        </w:rPr>
        <w:t xml:space="preserve"> EU-28. EU-12 comprises of Belgium, Denmark, France, Germany, Ireland, Italy, Luxembour</w:t>
      </w:r>
      <w:r w:rsidR="00777514">
        <w:rPr>
          <w:rFonts w:ascii="Times New Roman" w:hAnsi="Times New Roman" w:cs="Times New Roman"/>
          <w:sz w:val="24"/>
          <w:szCs w:val="24"/>
        </w:rPr>
        <w:t xml:space="preserve">g, Netherlands, Portugal, Spain, </w:t>
      </w:r>
      <w:r w:rsidRPr="005E39F2">
        <w:rPr>
          <w:rFonts w:ascii="Times New Roman" w:hAnsi="Times New Roman" w:cs="Times New Roman"/>
          <w:sz w:val="24"/>
          <w:szCs w:val="24"/>
        </w:rPr>
        <w:t>and</w:t>
      </w:r>
      <w:r w:rsidR="00777514">
        <w:rPr>
          <w:rFonts w:ascii="Times New Roman" w:hAnsi="Times New Roman" w:cs="Times New Roman"/>
          <w:sz w:val="24"/>
          <w:szCs w:val="24"/>
        </w:rPr>
        <w:t xml:space="preserve"> the</w:t>
      </w:r>
      <w:r w:rsidRPr="005E39F2">
        <w:rPr>
          <w:rFonts w:ascii="Times New Roman" w:hAnsi="Times New Roman" w:cs="Times New Roman"/>
          <w:sz w:val="24"/>
          <w:szCs w:val="24"/>
        </w:rPr>
        <w:t xml:space="preserve"> United Kingdom. EU-15 comprises of the EU-12 and Austria, Finland and Sweden. EU-25 comprises of EU-15 and Cyprus, Czech, Estonia, Hungary, Latvia, Lithuania, Malta, Poland, Slovakia</w:t>
      </w:r>
      <w:r w:rsidR="00777514">
        <w:rPr>
          <w:rFonts w:ascii="Times New Roman" w:hAnsi="Times New Roman" w:cs="Times New Roman"/>
          <w:sz w:val="24"/>
          <w:szCs w:val="24"/>
        </w:rPr>
        <w:t>,</w:t>
      </w:r>
      <w:r w:rsidRPr="005E39F2">
        <w:rPr>
          <w:rFonts w:ascii="Times New Roman" w:hAnsi="Times New Roman" w:cs="Times New Roman"/>
          <w:sz w:val="24"/>
          <w:szCs w:val="24"/>
        </w:rPr>
        <w:t xml:space="preserve"> </w:t>
      </w:r>
      <w:r w:rsidRPr="00777514">
        <w:rPr>
          <w:rFonts w:ascii="Times New Roman" w:hAnsi="Times New Roman" w:cs="Times New Roman"/>
          <w:noProof/>
          <w:sz w:val="24"/>
          <w:szCs w:val="24"/>
        </w:rPr>
        <w:t>and</w:t>
      </w:r>
      <w:r w:rsidRPr="005E39F2">
        <w:rPr>
          <w:rFonts w:ascii="Times New Roman" w:hAnsi="Times New Roman" w:cs="Times New Roman"/>
          <w:sz w:val="24"/>
          <w:szCs w:val="24"/>
        </w:rPr>
        <w:t xml:space="preserve"> Slovenia. EU-27 comprises of EU-25 and Bulgaria</w:t>
      </w:r>
      <w:r w:rsidR="00777514">
        <w:rPr>
          <w:rFonts w:ascii="Times New Roman" w:hAnsi="Times New Roman" w:cs="Times New Roman"/>
          <w:sz w:val="24"/>
          <w:szCs w:val="24"/>
        </w:rPr>
        <w:t>,</w:t>
      </w:r>
      <w:r w:rsidRPr="005E39F2">
        <w:rPr>
          <w:rFonts w:ascii="Times New Roman" w:hAnsi="Times New Roman" w:cs="Times New Roman"/>
          <w:sz w:val="24"/>
          <w:szCs w:val="24"/>
        </w:rPr>
        <w:t xml:space="preserve"> </w:t>
      </w:r>
      <w:r w:rsidRPr="00777514">
        <w:rPr>
          <w:rFonts w:ascii="Times New Roman" w:hAnsi="Times New Roman" w:cs="Times New Roman"/>
          <w:noProof/>
          <w:sz w:val="24"/>
          <w:szCs w:val="24"/>
        </w:rPr>
        <w:t>and</w:t>
      </w:r>
      <w:r w:rsidRPr="005E39F2">
        <w:rPr>
          <w:rFonts w:ascii="Times New Roman" w:hAnsi="Times New Roman" w:cs="Times New Roman"/>
          <w:sz w:val="24"/>
          <w:szCs w:val="24"/>
        </w:rPr>
        <w:t xml:space="preserve"> Romania and Finally EU-28 </w:t>
      </w:r>
      <w:r w:rsidRPr="00A4702B">
        <w:rPr>
          <w:rFonts w:ascii="Times New Roman" w:hAnsi="Times New Roman" w:cs="Times New Roman"/>
          <w:noProof/>
          <w:sz w:val="24"/>
          <w:szCs w:val="24"/>
        </w:rPr>
        <w:t>comprise</w:t>
      </w:r>
      <w:r w:rsidRPr="005E39F2">
        <w:rPr>
          <w:rFonts w:ascii="Times New Roman" w:hAnsi="Times New Roman" w:cs="Times New Roman"/>
          <w:sz w:val="24"/>
          <w:szCs w:val="24"/>
        </w:rPr>
        <w:t xml:space="preserve"> of EU-27 and Croatia.</w:t>
      </w:r>
    </w:p>
    <w:p w:rsidR="005E39F2" w:rsidRPr="005E39F2" w:rsidRDefault="005E39F2" w:rsidP="005E39F2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4702B">
        <w:rPr>
          <w:rFonts w:ascii="Times New Roman" w:hAnsi="Times New Roman" w:cs="Times New Roman"/>
          <w:noProof/>
          <w:sz w:val="24"/>
          <w:szCs w:val="24"/>
        </w:rPr>
        <w:t>The Euro area</w:t>
      </w:r>
      <w:r w:rsidR="00777514" w:rsidRPr="00A4702B">
        <w:rPr>
          <w:rFonts w:ascii="Times New Roman" w:hAnsi="Times New Roman" w:cs="Times New Roman"/>
          <w:noProof/>
          <w:sz w:val="24"/>
          <w:szCs w:val="24"/>
        </w:rPr>
        <w:t>-</w:t>
      </w:r>
      <w:r w:rsidRPr="00A4702B">
        <w:rPr>
          <w:rFonts w:ascii="Times New Roman" w:hAnsi="Times New Roman" w:cs="Times New Roman"/>
          <w:noProof/>
          <w:sz w:val="24"/>
          <w:szCs w:val="24"/>
        </w:rPr>
        <w:t>adjusted in the r</w:t>
      </w:r>
      <w:r w:rsidR="00A4702B" w:rsidRPr="00A4702B">
        <w:rPr>
          <w:rFonts w:ascii="Times New Roman" w:hAnsi="Times New Roman" w:cs="Times New Roman"/>
          <w:noProof/>
          <w:sz w:val="24"/>
          <w:szCs w:val="24"/>
        </w:rPr>
        <w:t xml:space="preserve">ates of unemployment in January, </w:t>
      </w:r>
      <w:r w:rsidR="00A4702B">
        <w:rPr>
          <w:rFonts w:ascii="Times New Roman" w:hAnsi="Times New Roman" w:cs="Times New Roman"/>
          <w:noProof/>
          <w:sz w:val="24"/>
          <w:szCs w:val="24"/>
        </w:rPr>
        <w:t xml:space="preserve">which was at 8.5% to February, </w:t>
      </w:r>
      <w:r w:rsidRPr="00A4702B">
        <w:rPr>
          <w:rFonts w:ascii="Times New Roman" w:hAnsi="Times New Roman" w:cs="Times New Roman"/>
          <w:noProof/>
          <w:sz w:val="24"/>
          <w:szCs w:val="24"/>
        </w:rPr>
        <w:t>which was at 7.8%.</w:t>
      </w:r>
      <w:r w:rsidRPr="005E39F2">
        <w:rPr>
          <w:rFonts w:ascii="Times New Roman" w:hAnsi="Times New Roman" w:cs="Times New Roman"/>
          <w:sz w:val="24"/>
          <w:szCs w:val="24"/>
        </w:rPr>
        <w:t xml:space="preserve"> The EU-28</w:t>
      </w:r>
      <w:r w:rsidR="00A4702B">
        <w:rPr>
          <w:rFonts w:ascii="Times New Roman" w:hAnsi="Times New Roman" w:cs="Times New Roman"/>
          <w:sz w:val="24"/>
          <w:szCs w:val="24"/>
        </w:rPr>
        <w:t>, for instance,</w:t>
      </w:r>
      <w:r w:rsidRPr="005E39F2">
        <w:rPr>
          <w:rFonts w:ascii="Times New Roman" w:hAnsi="Times New Roman" w:cs="Times New Roman"/>
          <w:sz w:val="24"/>
          <w:szCs w:val="24"/>
        </w:rPr>
        <w:t xml:space="preserve"> had a rate of 7.1% in January to a decrease of 6.5%in February. Among the member states Germany, Czech</w:t>
      </w:r>
      <w:r w:rsidR="00777514">
        <w:rPr>
          <w:rFonts w:ascii="Times New Roman" w:hAnsi="Times New Roman" w:cs="Times New Roman"/>
          <w:sz w:val="24"/>
          <w:szCs w:val="24"/>
        </w:rPr>
        <w:t>,</w:t>
      </w:r>
      <w:r w:rsidRPr="005E39F2">
        <w:rPr>
          <w:rFonts w:ascii="Times New Roman" w:hAnsi="Times New Roman" w:cs="Times New Roman"/>
          <w:sz w:val="24"/>
          <w:szCs w:val="24"/>
        </w:rPr>
        <w:t xml:space="preserve"> </w:t>
      </w:r>
      <w:r w:rsidRPr="00777514">
        <w:rPr>
          <w:rFonts w:ascii="Times New Roman" w:hAnsi="Times New Roman" w:cs="Times New Roman"/>
          <w:noProof/>
          <w:sz w:val="24"/>
          <w:szCs w:val="24"/>
        </w:rPr>
        <w:t>and</w:t>
      </w:r>
      <w:r w:rsidRPr="005E39F2">
        <w:rPr>
          <w:rFonts w:ascii="Times New Roman" w:hAnsi="Times New Roman" w:cs="Times New Roman"/>
          <w:sz w:val="24"/>
          <w:szCs w:val="24"/>
        </w:rPr>
        <w:t xml:space="preserve"> </w:t>
      </w:r>
      <w:r w:rsidR="00A4702B">
        <w:rPr>
          <w:rFonts w:ascii="Times New Roman" w:hAnsi="Times New Roman" w:cs="Times New Roman"/>
          <w:sz w:val="24"/>
          <w:szCs w:val="24"/>
        </w:rPr>
        <w:t xml:space="preserve">the </w:t>
      </w:r>
      <w:r w:rsidRPr="00A4702B">
        <w:rPr>
          <w:rFonts w:ascii="Times New Roman" w:hAnsi="Times New Roman" w:cs="Times New Roman"/>
          <w:noProof/>
          <w:sz w:val="24"/>
          <w:szCs w:val="24"/>
        </w:rPr>
        <w:t>Netherlands</w:t>
      </w:r>
      <w:r w:rsidRPr="005E39F2">
        <w:rPr>
          <w:rFonts w:ascii="Times New Roman" w:hAnsi="Times New Roman" w:cs="Times New Roman"/>
          <w:sz w:val="24"/>
          <w:szCs w:val="24"/>
        </w:rPr>
        <w:t xml:space="preserve"> recorded the lowest unemployment rates of average 2.8% while Greece, Spain</w:t>
      </w:r>
      <w:r w:rsidR="00A4702B">
        <w:rPr>
          <w:rFonts w:ascii="Times New Roman" w:hAnsi="Times New Roman" w:cs="Times New Roman"/>
          <w:sz w:val="24"/>
          <w:szCs w:val="24"/>
        </w:rPr>
        <w:t>,</w:t>
      </w:r>
      <w:r w:rsidRPr="005E39F2">
        <w:rPr>
          <w:rFonts w:ascii="Times New Roman" w:hAnsi="Times New Roman" w:cs="Times New Roman"/>
          <w:sz w:val="24"/>
          <w:szCs w:val="24"/>
        </w:rPr>
        <w:t xml:space="preserve"> </w:t>
      </w:r>
      <w:r w:rsidRPr="00A4702B">
        <w:rPr>
          <w:rFonts w:ascii="Times New Roman" w:hAnsi="Times New Roman" w:cs="Times New Roman"/>
          <w:noProof/>
          <w:sz w:val="24"/>
          <w:szCs w:val="24"/>
        </w:rPr>
        <w:t>and</w:t>
      </w:r>
      <w:r w:rsidRPr="005E39F2">
        <w:rPr>
          <w:rFonts w:ascii="Times New Roman" w:hAnsi="Times New Roman" w:cs="Times New Roman"/>
          <w:sz w:val="24"/>
          <w:szCs w:val="24"/>
        </w:rPr>
        <w:t xml:space="preserve"> Italy </w:t>
      </w:r>
      <w:bookmarkStart w:id="0" w:name="_GoBack"/>
      <w:bookmarkEnd w:id="0"/>
      <w:r w:rsidRPr="005E39F2">
        <w:rPr>
          <w:rFonts w:ascii="Times New Roman" w:hAnsi="Times New Roman" w:cs="Times New Roman"/>
          <w:sz w:val="24"/>
          <w:szCs w:val="24"/>
        </w:rPr>
        <w:t>recorded the highest at an average of 14.2%. The rates of unemployment in European countries differ due to factors such as labor market, policies and demographic developments.</w:t>
      </w:r>
    </w:p>
    <w:p w:rsidR="005E39F2" w:rsidRPr="005E39F2" w:rsidRDefault="005E39F2" w:rsidP="005E39F2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77514">
        <w:rPr>
          <w:rFonts w:ascii="Times New Roman" w:hAnsi="Times New Roman" w:cs="Times New Roman"/>
          <w:noProof/>
          <w:sz w:val="24"/>
          <w:szCs w:val="24"/>
        </w:rPr>
        <w:t>My</w:t>
      </w:r>
      <w:r w:rsidRPr="005E39F2">
        <w:rPr>
          <w:rFonts w:ascii="Times New Roman" w:hAnsi="Times New Roman" w:cs="Times New Roman"/>
          <w:sz w:val="24"/>
          <w:szCs w:val="24"/>
        </w:rPr>
        <w:t xml:space="preserve"> current occupation being San Diego, comparing it with the cost of living of Long Island, Goshen, Indiana and South Bend. Sure thing I will consider moving to South Bend because it has less cost of living values in the housing, utilities, and health. </w:t>
      </w:r>
    </w:p>
    <w:p w:rsidR="005E39F2" w:rsidRPr="005E39F2" w:rsidRDefault="005E39F2" w:rsidP="005E39F2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5E39F2" w:rsidRDefault="005E39F2" w:rsidP="005E39F2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5E39F2" w:rsidRDefault="005E39F2" w:rsidP="005E39F2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5E39F2" w:rsidRPr="005E39F2" w:rsidRDefault="005E39F2" w:rsidP="005E39F2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5E39F2" w:rsidRPr="005E39F2" w:rsidRDefault="005E39F2" w:rsidP="005E39F2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E39F2">
        <w:rPr>
          <w:rFonts w:ascii="Times New Roman" w:hAnsi="Times New Roman" w:cs="Times New Roman"/>
          <w:sz w:val="24"/>
          <w:szCs w:val="24"/>
        </w:rPr>
        <w:lastRenderedPageBreak/>
        <w:t>Work</w:t>
      </w:r>
      <w:r w:rsidRPr="005E39F2">
        <w:rPr>
          <w:rFonts w:ascii="Times New Roman" w:hAnsi="Times New Roman" w:cs="Times New Roman"/>
          <w:sz w:val="24"/>
          <w:szCs w:val="24"/>
        </w:rPr>
        <w:t>s</w:t>
      </w:r>
      <w:r w:rsidRPr="005E39F2">
        <w:rPr>
          <w:rFonts w:ascii="Times New Roman" w:hAnsi="Times New Roman" w:cs="Times New Roman"/>
          <w:sz w:val="24"/>
          <w:szCs w:val="24"/>
        </w:rPr>
        <w:t xml:space="preserve"> Cited</w:t>
      </w:r>
    </w:p>
    <w:p w:rsidR="005E39F2" w:rsidRPr="005E39F2" w:rsidRDefault="005E39F2" w:rsidP="005E39F2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5E39F2">
        <w:rPr>
          <w:rFonts w:ascii="Times New Roman" w:hAnsi="Times New Roman" w:cs="Times New Roman"/>
          <w:sz w:val="24"/>
          <w:szCs w:val="24"/>
        </w:rPr>
        <w:t xml:space="preserve">Bureau of Labor Statistics. Retrieved from; </w:t>
      </w:r>
      <w:hyperlink r:id="rId6" w:history="1">
        <w:r w:rsidRPr="005E39F2">
          <w:rPr>
            <w:rStyle w:val="Hyperlink"/>
            <w:rFonts w:ascii="Times New Roman" w:hAnsi="Times New Roman" w:cs="Times New Roman"/>
            <w:sz w:val="24"/>
            <w:szCs w:val="24"/>
          </w:rPr>
          <w:t>https://www.bls.gov</w:t>
        </w:r>
      </w:hyperlink>
    </w:p>
    <w:p w:rsidR="005E39F2" w:rsidRPr="005E39F2" w:rsidRDefault="005E39F2" w:rsidP="005E39F2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5E39F2">
        <w:rPr>
          <w:rFonts w:ascii="Times New Roman" w:hAnsi="Times New Roman" w:cs="Times New Roman"/>
          <w:sz w:val="24"/>
          <w:szCs w:val="24"/>
        </w:rPr>
        <w:t xml:space="preserve">Eurostat Statistics Explained. Retrieved from </w:t>
      </w:r>
      <w:hyperlink r:id="rId7" w:history="1">
        <w:r w:rsidRPr="005E39F2">
          <w:rPr>
            <w:rStyle w:val="Hyperlink"/>
            <w:rFonts w:ascii="Times New Roman" w:hAnsi="Times New Roman" w:cs="Times New Roman"/>
            <w:sz w:val="24"/>
            <w:szCs w:val="24"/>
          </w:rPr>
          <w:t>https://ec.europa.eu/eurostat/statistics-explained/index.php/Main_Page</w:t>
        </w:r>
      </w:hyperlink>
      <w:r w:rsidRPr="005E39F2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5E39F2" w:rsidRPr="005E39F2" w:rsidRDefault="005E39F2" w:rsidP="005E39F2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5E39F2">
        <w:rPr>
          <w:rFonts w:ascii="Times New Roman" w:hAnsi="Times New Roman" w:cs="Times New Roman"/>
          <w:sz w:val="24"/>
          <w:szCs w:val="24"/>
        </w:rPr>
        <w:t>Sperling</w:t>
      </w:r>
      <w:r w:rsidRPr="005E39F2">
        <w:rPr>
          <w:rFonts w:ascii="Times New Roman" w:hAnsi="Times New Roman" w:cs="Times New Roman"/>
          <w:color w:val="222222"/>
          <w:sz w:val="24"/>
          <w:szCs w:val="24"/>
        </w:rPr>
        <w:t xml:space="preserve">’s Best Places. Retrieved from </w:t>
      </w:r>
      <w:hyperlink r:id="rId8" w:history="1">
        <w:r w:rsidRPr="005E39F2">
          <w:rPr>
            <w:rStyle w:val="Hyperlink"/>
            <w:rFonts w:ascii="Times New Roman" w:hAnsi="Times New Roman" w:cs="Times New Roman"/>
            <w:sz w:val="24"/>
            <w:szCs w:val="24"/>
          </w:rPr>
          <w:t>https://www.bestplaces.net/</w:t>
        </w:r>
      </w:hyperlink>
      <w:r w:rsidRPr="005E39F2">
        <w:rPr>
          <w:rFonts w:ascii="Times New Roman" w:hAnsi="Times New Roman" w:cs="Times New Roman"/>
          <w:color w:val="222222"/>
          <w:sz w:val="24"/>
          <w:szCs w:val="24"/>
        </w:rPr>
        <w:t xml:space="preserve"> </w:t>
      </w:r>
    </w:p>
    <w:p w:rsidR="005E39F2" w:rsidRPr="005E39F2" w:rsidRDefault="005E39F2" w:rsidP="005E39F2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5E39F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01635" w:rsidRPr="005E39F2" w:rsidRDefault="00801635" w:rsidP="005E39F2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801635" w:rsidRPr="005E39F2">
      <w:head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81ADD" w:rsidRDefault="00A81ADD" w:rsidP="009274D9">
      <w:pPr>
        <w:spacing w:after="0" w:line="240" w:lineRule="auto"/>
      </w:pPr>
      <w:r>
        <w:separator/>
      </w:r>
    </w:p>
  </w:endnote>
  <w:endnote w:type="continuationSeparator" w:id="0">
    <w:p w:rsidR="00A81ADD" w:rsidRDefault="00A81ADD" w:rsidP="009274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81ADD" w:rsidRDefault="00A81ADD" w:rsidP="009274D9">
      <w:pPr>
        <w:spacing w:after="0" w:line="240" w:lineRule="auto"/>
      </w:pPr>
      <w:r>
        <w:separator/>
      </w:r>
    </w:p>
  </w:footnote>
  <w:footnote w:type="continuationSeparator" w:id="0">
    <w:p w:rsidR="00A81ADD" w:rsidRDefault="00A81ADD" w:rsidP="009274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274D9" w:rsidRPr="009274D9" w:rsidRDefault="009274D9" w:rsidP="009274D9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9274D9">
      <w:rPr>
        <w:rFonts w:ascii="Times New Roman" w:hAnsi="Times New Roman" w:cs="Times New Roman"/>
        <w:sz w:val="24"/>
        <w:szCs w:val="24"/>
      </w:rPr>
      <w:t xml:space="preserve">Surname </w:t>
    </w:r>
    <w:r w:rsidRPr="009274D9">
      <w:rPr>
        <w:rFonts w:ascii="Times New Roman" w:hAnsi="Times New Roman" w:cs="Times New Roman"/>
        <w:sz w:val="24"/>
        <w:szCs w:val="24"/>
      </w:rPr>
      <w:fldChar w:fldCharType="begin"/>
    </w:r>
    <w:r w:rsidRPr="009274D9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9274D9">
      <w:rPr>
        <w:rFonts w:ascii="Times New Roman" w:hAnsi="Times New Roman" w:cs="Times New Roman"/>
        <w:sz w:val="24"/>
        <w:szCs w:val="24"/>
      </w:rPr>
      <w:fldChar w:fldCharType="separate"/>
    </w:r>
    <w:r w:rsidR="00A4702B">
      <w:rPr>
        <w:rFonts w:ascii="Times New Roman" w:hAnsi="Times New Roman" w:cs="Times New Roman"/>
        <w:noProof/>
        <w:sz w:val="24"/>
        <w:szCs w:val="24"/>
      </w:rPr>
      <w:t>1</w:t>
    </w:r>
    <w:r w:rsidRPr="009274D9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0tDCzNDA2NrAwNzc2NTRQ0lEKTi0uzszPAykwrAUA8ZLFaywAAAA="/>
  </w:docVars>
  <w:rsids>
    <w:rsidRoot w:val="005E39F2"/>
    <w:rsid w:val="000F55DD"/>
    <w:rsid w:val="004C7735"/>
    <w:rsid w:val="005953A9"/>
    <w:rsid w:val="005E39F2"/>
    <w:rsid w:val="00777514"/>
    <w:rsid w:val="00801635"/>
    <w:rsid w:val="009274D9"/>
    <w:rsid w:val="009E0BD3"/>
    <w:rsid w:val="00A4702B"/>
    <w:rsid w:val="00A81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733A4C7-6637-4D35-8448-F9C6015A4F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E39F2"/>
    <w:pPr>
      <w:spacing w:after="160"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5E39F2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5E39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9274D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74D9"/>
  </w:style>
  <w:style w:type="paragraph" w:styleId="Footer">
    <w:name w:val="footer"/>
    <w:basedOn w:val="Normal"/>
    <w:link w:val="FooterChar"/>
    <w:uiPriority w:val="99"/>
    <w:unhideWhenUsed/>
    <w:rsid w:val="009274D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74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729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estplaces.net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ec.europa.eu/eurostat/statistics-explained/index.php/Main_Page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bls.gov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531</Words>
  <Characters>3028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ken</cp:lastModifiedBy>
  <cp:revision>1</cp:revision>
  <dcterms:created xsi:type="dcterms:W3CDTF">2019-04-02T14:52:00Z</dcterms:created>
  <dcterms:modified xsi:type="dcterms:W3CDTF">2019-04-02T15:03:00Z</dcterms:modified>
</cp:coreProperties>
</file>